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270" w:right="-180" w:hanging="720"/>
        <w:jc w:val="center"/>
        <w:rPr>
          <w:rFonts w:ascii="Times New Roman" w:cs="Times New Roman" w:eastAsia="Times New Roman" w:hAnsi="Times New Roman"/>
          <w:b w:val="1"/>
          <w:color w:val="38761d"/>
          <w:sz w:val="36"/>
          <w:szCs w:val="3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52"/>
          <w:szCs w:val="5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48"/>
          <w:szCs w:val="48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14850.0" w:type="dxa"/>
        <w:jc w:val="left"/>
        <w:tblInd w:w="-137.99999999999997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3540"/>
        <w:gridCol w:w="1425"/>
        <w:gridCol w:w="4530"/>
        <w:gridCol w:w="5355"/>
        <w:tblGridChange w:id="0">
          <w:tblGrid>
            <w:gridCol w:w="3540"/>
            <w:gridCol w:w="1425"/>
            <w:gridCol w:w="4530"/>
            <w:gridCol w:w="5355"/>
          </w:tblGrid>
        </w:tblGridChange>
      </w:tblGrid>
      <w:tr>
        <w:trPr>
          <w:cantSplit w:val="0"/>
          <w:trHeight w:val="5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Location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6d7a8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0"/>
                <w:szCs w:val="30"/>
                <w:rtl w:val="0"/>
              </w:rPr>
              <w:t xml:space="preserve">Opponent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Wednesday March 26,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6pm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@ Buffalo Gap High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vs. Buffalo Gap High School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(w-5-2)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Friday March 28,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6pm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@ Boys Home of Virginia  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vs. Buffalo Gap High School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rtl w:val="0"/>
              </w:rPr>
              <w:t xml:space="preserve">(w 3-0)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Friday April 11,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5:30pm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@ Boys Home of Virginia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vs. Onward Christian Academy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Saturday April 12,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1pm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@ Boys Home of Virginia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vs. Kings Warrior Soccer Club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Tuesday April 15,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5:30pm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@ Jefferson Christian Academy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vs. Jefferson Christian Academy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Friday April 25,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5pm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@ Onward Christian Academy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vs. Onward Christian Academy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Monday April 28,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5:30pm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@Craig County High School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vs. Craig County High School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Friday May 2,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5:30pm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@ Boys Home of Virginia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vs. Jefferson Christian Academy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Friday May 9,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5:30pm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@ Boys Home of Virginia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28"/>
                <w:szCs w:val="28"/>
                <w:rtl w:val="0"/>
              </w:rPr>
              <w:t xml:space="preserve">vs. Craig County High School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Monday May 12, 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5:30pm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@ Kings Warrior Soccer Club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38761d"/>
                <w:sz w:val="28"/>
                <w:szCs w:val="28"/>
                <w:rtl w:val="0"/>
              </w:rPr>
              <w:t xml:space="preserve">vs. Kings Warrior Soccer Club</w:t>
            </w:r>
          </w:p>
        </w:tc>
      </w:tr>
    </w:tbl>
    <w:p w:rsidR="00000000" w:rsidDel="00000000" w:rsidP="00000000" w:rsidRDefault="00000000" w:rsidRPr="00000000" w14:paraId="0000002E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color w:val="0000ff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F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ff0000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                        ** HOME GAMES in Blue Bold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8761d"/>
          <w:sz w:val="28"/>
          <w:szCs w:val="28"/>
          <w:rtl w:val="0"/>
        </w:rPr>
        <w:t xml:space="preserve">**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761d"/>
          <w:sz w:val="28"/>
          <w:szCs w:val="28"/>
          <w:rtl w:val="0"/>
        </w:rPr>
        <w:t xml:space="preserve">AWAY GAMES in Green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38761d"/>
          <w:sz w:val="28"/>
          <w:szCs w:val="28"/>
          <w:rtl w:val="0"/>
        </w:rPr>
        <w:t xml:space="preserve">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8"/>
          <w:szCs w:val="28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30"/>
          <w:szCs w:val="30"/>
          <w:rtl w:val="0"/>
        </w:rPr>
        <w:t xml:space="preserve">Updated: 3/31/25</w:t>
      </w:r>
    </w:p>
    <w:p w:rsidR="00000000" w:rsidDel="00000000" w:rsidP="00000000" w:rsidRDefault="00000000" w:rsidRPr="00000000" w14:paraId="00000030">
      <w:pPr>
        <w:spacing w:after="0" w:line="240" w:lineRule="auto"/>
        <w:ind w:left="-540" w:firstLine="0"/>
        <w:jc w:val="center"/>
        <w:rPr>
          <w:rFonts w:ascii="Times New Roman" w:cs="Times New Roman" w:eastAsia="Times New Roman" w:hAnsi="Times New Roman"/>
          <w:b w:val="1"/>
          <w:color w:val="98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8"/>
          <w:szCs w:val="28"/>
          <w:rtl w:val="0"/>
        </w:rPr>
        <w:t xml:space="preserve">        </w:t>
      </w:r>
    </w:p>
    <w:p w:rsidR="00000000" w:rsidDel="00000000" w:rsidP="00000000" w:rsidRDefault="00000000" w:rsidRPr="00000000" w14:paraId="00000031">
      <w:pPr>
        <w:spacing w:after="0" w:line="240" w:lineRule="auto"/>
        <w:ind w:left="-540" w:firstLine="0"/>
        <w:jc w:val="center"/>
        <w:rPr>
          <w:rFonts w:ascii="Times New Roman" w:cs="Times New Roman" w:eastAsia="Times New Roman" w:hAnsi="Times New Roman"/>
          <w:color w:val="98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8"/>
          <w:szCs w:val="28"/>
          <w:rtl w:val="0"/>
        </w:rPr>
        <w:t xml:space="preserve">      Notice: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6"/>
          <w:szCs w:val="26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980000"/>
          <w:sz w:val="26"/>
          <w:szCs w:val="26"/>
          <w:rtl w:val="0"/>
        </w:rPr>
        <w:t xml:space="preserve">This sports schedule is subject to change. Please call the day of the event to confirm the game is still being played.          </w:t>
      </w:r>
    </w:p>
    <w:p w:rsidR="00000000" w:rsidDel="00000000" w:rsidP="00000000" w:rsidRDefault="00000000" w:rsidRPr="00000000" w14:paraId="00000032">
      <w:pPr>
        <w:spacing w:after="0" w:line="240" w:lineRule="auto"/>
        <w:ind w:left="-540" w:firstLine="0"/>
        <w:jc w:val="center"/>
        <w:rPr>
          <w:rFonts w:ascii="Times New Roman" w:cs="Times New Roman" w:eastAsia="Times New Roman" w:hAnsi="Times New Roman"/>
          <w:b w:val="1"/>
          <w:i w:val="1"/>
          <w:color w:val="ff00ff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color w:val="980000"/>
          <w:sz w:val="26"/>
          <w:szCs w:val="26"/>
          <w:rtl w:val="0"/>
        </w:rPr>
        <w:t xml:space="preserve">         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980000"/>
          <w:sz w:val="26"/>
          <w:szCs w:val="26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Weekdays 9am-5pm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ff"/>
          <w:sz w:val="26"/>
          <w:szCs w:val="26"/>
          <w:rtl w:val="0"/>
        </w:rPr>
        <w:t xml:space="preserve"> - 540-965-7700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6"/>
          <w:szCs w:val="26"/>
          <w:rtl w:val="0"/>
        </w:rPr>
        <w:t xml:space="preserve">Weekends &amp; After Hours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ff"/>
          <w:sz w:val="26"/>
          <w:szCs w:val="26"/>
          <w:rtl w:val="0"/>
        </w:rPr>
        <w:t xml:space="preserve"> - 540- 521-4859 </w:t>
      </w:r>
    </w:p>
    <w:sectPr>
      <w:headerReference r:id="rId7" w:type="default"/>
      <w:pgSz w:h="12240" w:w="15840" w:orient="landscape"/>
      <w:pgMar w:bottom="1440" w:top="1350" w:left="630" w:right="4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jc w:val="center"/>
      <w:rPr>
        <w:rFonts w:ascii="Times New Roman" w:cs="Times New Roman" w:eastAsia="Times New Roman" w:hAnsi="Times New Roman"/>
        <w:b w:val="1"/>
        <w:color w:val="38761d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jc w:val="center"/>
      <w:rPr>
        <w:rFonts w:ascii="Times New Roman" w:cs="Times New Roman" w:eastAsia="Times New Roman" w:hAnsi="Times New Roman"/>
        <w:b w:val="1"/>
        <w:color w:val="38761d"/>
        <w:sz w:val="70"/>
        <w:szCs w:val="7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38761d"/>
        <w:sz w:val="28"/>
        <w:szCs w:val="28"/>
      </w:rPr>
      <w:pict>
        <v:shape id="WordPictureWatermark1" style="position:absolute;width:540.0pt;height:540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1.png"/>
        </v:shape>
      </w:pict>
    </w:r>
    <w:r w:rsidDel="00000000" w:rsidR="00000000" w:rsidRPr="00000000">
      <w:rPr>
        <w:rFonts w:ascii="Times New Roman" w:cs="Times New Roman" w:eastAsia="Times New Roman" w:hAnsi="Times New Roman"/>
        <w:b w:val="1"/>
        <w:color w:val="38761d"/>
        <w:sz w:val="70"/>
        <w:szCs w:val="70"/>
        <w:rtl w:val="0"/>
      </w:rPr>
      <w:t xml:space="preserve">2025 Boys Home Bears Spring Soccer Schedule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171D56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997888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AA441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table" w:styleId="TableGridLight">
    <w:name w:val="Grid Table Light"/>
    <w:basedOn w:val="TableNormal"/>
    <w:uiPriority w:val="40"/>
    <w:rsid w:val="00D21C70"/>
    <w:pPr>
      <w:spacing w:after="0" w:line="240" w:lineRule="auto"/>
    </w:pPr>
    <w:tblPr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</w:style>
  <w:style w:type="table" w:styleId="PlainTable1">
    <w:name w:val="Plain Table 1"/>
    <w:basedOn w:val="TableNormal"/>
    <w:uiPriority w:val="41"/>
    <w:rsid w:val="00D21C70"/>
    <w:pPr>
      <w:spacing w:after="0" w:line="240" w:lineRule="auto"/>
    </w:pPr>
    <w:tblPr>
      <w:tblStyleRowBandSize w:val="1"/>
      <w:tblStyleColBandSize w:val="1"/>
      <w:tblBorders>
        <w:top w:color="bfbfbf" w:space="0" w:sz="4" w:themeColor="background1" w:themeShade="0000BF" w:val="single"/>
        <w:left w:color="bfbfbf" w:space="0" w:sz="4" w:themeColor="background1" w:themeShade="0000BF" w:val="single"/>
        <w:bottom w:color="bfbfbf" w:space="0" w:sz="4" w:themeColor="background1" w:themeShade="0000BF" w:val="single"/>
        <w:right w:color="bfbfbf" w:space="0" w:sz="4" w:themeColor="background1" w:themeShade="0000BF" w:val="single"/>
        <w:insideH w:color="bfbfbf" w:space="0" w:sz="4" w:themeColor="background1" w:themeShade="0000BF" w:val="single"/>
        <w:insideV w:color="bfbfbf" w:space="0" w:sz="4" w:themeColor="background1" w:themeShade="0000BF" w:val="single"/>
      </w:tblBorders>
    </w:tbl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fbfbf" w:space="0" w:sz="4" w:themeColor="background1" w:themeShade="0000BF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VEYDVxH+ehNQdtAV7GwiYDki8Q==">CgMxLjA4AHIhMTM4cWt3VjBMazdVazI4bXhHWWw3V3hDR0U1NnVYOU5L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2022-02-09T10:29:00Z</dcterms:created>
  <dc:creator>Chad Whitmer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0x01010071ABEADE4D61BE4FB987788F959DC8F6</vt:lpwstr>
  </property>
  <property fmtid="{D5CDD505-2E9C-101B-9397-08002B2CF9AE}" pid="3" name="ContentTypeId">
    <vt:lpwstr>0x01010071ABEADE4D61BE4FB987788F959DC8F6</vt:lpwstr>
  </property>
</Properties>
</file>